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DA" w:rsidRDefault="002367DA" w:rsidP="002367DA">
      <w:r>
        <w:t>Технические параметры</w:t>
      </w:r>
    </w:p>
    <w:p w:rsidR="002367DA" w:rsidRDefault="002367DA" w:rsidP="002367DA"/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5643"/>
        <w:gridCol w:w="2624"/>
      </w:tblGrid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Pr="00FC5415" w:rsidRDefault="002367DA" w:rsidP="008B24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C5415">
              <w:rPr>
                <w:rFonts w:ascii="Arial" w:hAnsi="Arial" w:cs="Arial"/>
                <w:b/>
                <w:color w:val="000000"/>
              </w:rPr>
              <w:t>Тип параметра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Pr="00FC5415" w:rsidRDefault="002367DA" w:rsidP="008B249B">
            <w:pPr>
              <w:autoSpaceDE w:val="0"/>
              <w:autoSpaceDN w:val="0"/>
              <w:adjustRightInd w:val="0"/>
              <w:spacing w:line="285" w:lineRule="atLeast"/>
              <w:rPr>
                <w:rFonts w:ascii="Arial" w:hAnsi="Arial" w:cs="Arial"/>
                <w:b/>
              </w:rPr>
            </w:pPr>
            <w:r w:rsidRPr="00FC5415">
              <w:rPr>
                <w:rFonts w:ascii="Arial" w:hAnsi="Arial" w:cs="Arial"/>
                <w:b/>
              </w:rPr>
              <w:t>значение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Максимальная грузоподъемность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90000 </w:t>
            </w:r>
            <w:r>
              <w:rPr>
                <w:rFonts w:ascii="Arial CYR" w:hAnsi="Arial CYR" w:cs="Arial CYR"/>
                <w:color w:val="000000"/>
              </w:rPr>
              <w:t>кг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Рабочий радиус при максимальной грузоподъемности</w:t>
            </w:r>
          </w:p>
          <w:p w:rsidR="002367DA" w:rsidRPr="007C2496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4.0 </w:t>
            </w:r>
            <w:r>
              <w:rPr>
                <w:rFonts w:ascii="Arial CYR" w:hAnsi="Arial CYR" w:cs="Arial CYR"/>
                <w:color w:val="000000"/>
              </w:rPr>
              <w:t>м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Эксплуатационная масса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85000 </w:t>
            </w:r>
            <w:r>
              <w:rPr>
                <w:rFonts w:ascii="Arial CYR" w:hAnsi="Arial CYR" w:cs="Arial CYR"/>
                <w:color w:val="000000"/>
              </w:rPr>
              <w:t>кг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Тип двигателя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 CYR" w:hAnsi="Arial CYR" w:cs="Arial CYR"/>
                <w:color w:val="000000"/>
              </w:rPr>
              <w:t>дизельный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Двигатель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Isuzu 6HK1X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Число цилиндров</w:t>
            </w:r>
          </w:p>
          <w:p w:rsidR="002367DA" w:rsidRPr="007C2496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Рабочий объем двигателя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7.79 </w:t>
            </w:r>
            <w:r>
              <w:rPr>
                <w:rFonts w:ascii="Arial CYR" w:hAnsi="Arial CYR" w:cs="Arial CYR"/>
                <w:color w:val="000000"/>
              </w:rPr>
              <w:t>л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Эксплуатационная мощность</w:t>
            </w:r>
          </w:p>
          <w:p w:rsidR="002367DA" w:rsidRPr="007C2496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212 </w:t>
            </w:r>
            <w:r>
              <w:rPr>
                <w:rFonts w:ascii="Arial CYR" w:hAnsi="Arial CYR" w:cs="Arial CYR"/>
                <w:color w:val="000000"/>
              </w:rPr>
              <w:t>кВт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Емкость топливного бака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415 </w:t>
            </w:r>
            <w:r>
              <w:rPr>
                <w:rFonts w:ascii="Arial CYR" w:hAnsi="Arial CYR" w:cs="Arial CYR"/>
                <w:color w:val="000000"/>
              </w:rPr>
              <w:t>л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Длина основной стрелы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12.0 </w:t>
            </w:r>
            <w:r>
              <w:rPr>
                <w:rFonts w:ascii="Arial CYR" w:hAnsi="Arial CYR" w:cs="Arial CYR"/>
                <w:color w:val="000000"/>
              </w:rPr>
              <w:t>м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Максимальная длина стрелы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60.0 </w:t>
            </w:r>
            <w:r>
              <w:rPr>
                <w:rFonts w:ascii="Arial CYR" w:hAnsi="Arial CYR" w:cs="Arial CYR"/>
                <w:color w:val="000000"/>
              </w:rPr>
              <w:t>м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Длина гуська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10.0/16.0 </w:t>
            </w:r>
            <w:r>
              <w:rPr>
                <w:rFonts w:ascii="Arial CYR" w:hAnsi="Arial CYR" w:cs="Arial CYR"/>
                <w:color w:val="000000"/>
              </w:rPr>
              <w:t>м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Угол наклона гуська относительно стрелы</w:t>
            </w:r>
          </w:p>
          <w:p w:rsidR="002367DA" w:rsidRPr="007C2496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0/10/30 °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Давление на грунт</w:t>
            </w:r>
          </w:p>
          <w:p w:rsidR="002367DA" w:rsidRPr="007C2496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96 </w:t>
            </w:r>
            <w:r>
              <w:rPr>
                <w:rFonts w:ascii="Arial CYR" w:hAnsi="Arial CYR" w:cs="Arial CYR"/>
                <w:color w:val="000000"/>
              </w:rPr>
              <w:t>кПа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Скорость поворота стрелы</w:t>
            </w:r>
          </w:p>
          <w:p w:rsidR="002367DA" w:rsidRPr="007C2496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2.5 </w:t>
            </w:r>
            <w:r>
              <w:rPr>
                <w:rFonts w:ascii="Arial CYR" w:hAnsi="Arial CYR" w:cs="Arial CYR"/>
                <w:color w:val="000000"/>
              </w:rPr>
              <w:t>мин-1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Радиус поворота хвостовой части</w:t>
            </w:r>
          </w:p>
          <w:p w:rsidR="002367DA" w:rsidRPr="007C2496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5200 </w:t>
            </w:r>
            <w:r>
              <w:rPr>
                <w:rFonts w:ascii="Arial CYR" w:hAnsi="Arial CYR" w:cs="Arial CYR"/>
                <w:color w:val="000000"/>
              </w:rPr>
              <w:t>мм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Скорость передвижения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2.1/1.2 </w:t>
            </w:r>
            <w:r>
              <w:rPr>
                <w:rFonts w:ascii="Arial CYR" w:hAnsi="Arial CYR" w:cs="Arial CYR"/>
                <w:color w:val="000000"/>
              </w:rPr>
              <w:t>км/ч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Транспортная ширина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3400 - 4990 </w:t>
            </w:r>
            <w:r>
              <w:rPr>
                <w:rFonts w:ascii="Arial CYR" w:hAnsi="Arial CYR" w:cs="Arial CYR"/>
                <w:color w:val="000000"/>
              </w:rPr>
              <w:t>мм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Транспортная высота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3400 </w:t>
            </w:r>
            <w:r>
              <w:rPr>
                <w:rFonts w:ascii="Arial CYR" w:hAnsi="Arial CYR" w:cs="Arial CYR"/>
                <w:color w:val="000000"/>
              </w:rPr>
              <w:t>мм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Длина гусеничного башмака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6295 </w:t>
            </w:r>
            <w:r>
              <w:rPr>
                <w:rFonts w:ascii="Arial CYR" w:hAnsi="Arial CYR" w:cs="Arial CYR"/>
                <w:color w:val="000000"/>
              </w:rPr>
              <w:t>мм</w:t>
            </w:r>
          </w:p>
        </w:tc>
      </w:tr>
      <w:tr w:rsidR="002367DA" w:rsidTr="008B24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Ширина гусеничного башмака</w:t>
            </w:r>
          </w:p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5EFF9"/>
          </w:tcPr>
          <w:p w:rsidR="002367DA" w:rsidRDefault="002367DA" w:rsidP="008B24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810 </w:t>
            </w:r>
            <w:r>
              <w:rPr>
                <w:rFonts w:ascii="Arial CYR" w:hAnsi="Arial CYR" w:cs="Arial CYR"/>
                <w:color w:val="000000"/>
              </w:rPr>
              <w:t>мм</w:t>
            </w:r>
          </w:p>
        </w:tc>
      </w:tr>
    </w:tbl>
    <w:p w:rsidR="002367DA" w:rsidRDefault="002367DA" w:rsidP="002367DA"/>
    <w:p w:rsidR="00AC7677" w:rsidRDefault="00AC7677"/>
    <w:sectPr w:rsidR="00AC7677">
      <w:pgSz w:w="11906" w:h="16838"/>
      <w:pgMar w:top="993" w:right="1050" w:bottom="1276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2367DA"/>
    <w:rsid w:val="002367DA"/>
    <w:rsid w:val="00AC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2014-03-18T20:43:00Z</dcterms:created>
  <dcterms:modified xsi:type="dcterms:W3CDTF">2014-03-18T20:44:00Z</dcterms:modified>
</cp:coreProperties>
</file>